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192" w:rsidRPr="002864EE" w:rsidRDefault="004B4192" w:rsidP="004B4192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>
        <w:rPr>
          <w:rFonts w:ascii="Arial" w:hAnsi="Arial" w:cs="Arial"/>
          <w:b/>
          <w:sz w:val="32"/>
        </w:rPr>
        <w:t>ruction Sheet for the Candidate</w:t>
      </w:r>
    </w:p>
    <w:p w:rsidR="004B4192" w:rsidRPr="002864EE" w:rsidRDefault="004B4192" w:rsidP="004B4192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4B4192" w:rsidRPr="00206480" w:rsidTr="006E50D0">
        <w:trPr>
          <w:trHeight w:val="675"/>
        </w:trPr>
        <w:tc>
          <w:tcPr>
            <w:tcW w:w="180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4B4192" w:rsidRPr="00343F42" w:rsidRDefault="004B419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4B4192" w:rsidRPr="00206480" w:rsidTr="006E50D0">
        <w:trPr>
          <w:trHeight w:val="582"/>
        </w:trPr>
        <w:tc>
          <w:tcPr>
            <w:tcW w:w="180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4B4192" w:rsidRPr="006C2829" w:rsidRDefault="00F03DBF" w:rsidP="00F03DB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03DBF">
              <w:rPr>
                <w:rFonts w:ascii="Arial" w:eastAsiaTheme="majorEastAsia" w:hAnsi="Arial" w:cs="Arial"/>
                <w:sz w:val="22"/>
                <w:szCs w:val="22"/>
              </w:rPr>
              <w:t>Test, Recover, evacuate and charge refrigeration system</w:t>
            </w:r>
          </w:p>
        </w:tc>
      </w:tr>
      <w:tr w:rsidR="004B4192" w:rsidRPr="00206480" w:rsidTr="006E50D0">
        <w:trPr>
          <w:trHeight w:val="690"/>
        </w:trPr>
        <w:tc>
          <w:tcPr>
            <w:tcW w:w="180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192" w:rsidRPr="00206480" w:rsidTr="006E50D0">
        <w:trPr>
          <w:trHeight w:val="1250"/>
        </w:trPr>
        <w:tc>
          <w:tcPr>
            <w:tcW w:w="180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4B4192" w:rsidRPr="00206480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4B4192" w:rsidRPr="00206480" w:rsidTr="006E50D0">
        <w:trPr>
          <w:trHeight w:val="1500"/>
        </w:trPr>
        <w:tc>
          <w:tcPr>
            <w:tcW w:w="180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4B4192" w:rsidRPr="00206480" w:rsidRDefault="004B419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4B4192" w:rsidRPr="00F743FA" w:rsidRDefault="004B4192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F03DBF" w:rsidRPr="00F03DBF" w:rsidRDefault="00F03DBF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03DBF">
              <w:rPr>
                <w:rFonts w:ascii="Arial" w:hAnsi="Arial" w:cs="Arial"/>
                <w:color w:val="000000"/>
                <w:sz w:val="22"/>
                <w:szCs w:val="22"/>
              </w:rPr>
              <w:t xml:space="preserve">Assess refrigeration system operation </w:t>
            </w:r>
          </w:p>
          <w:p w:rsidR="004B4192" w:rsidRPr="00F03DBF" w:rsidRDefault="00F03DBF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03DBF">
              <w:rPr>
                <w:rFonts w:ascii="Arial" w:hAnsi="Arial" w:cs="Arial"/>
                <w:color w:val="000000"/>
                <w:sz w:val="22"/>
                <w:szCs w:val="22"/>
              </w:rPr>
              <w:t>Recover refrigerant and evacuate system</w:t>
            </w:r>
          </w:p>
          <w:p w:rsidR="00F03DBF" w:rsidRPr="00A66804" w:rsidRDefault="00F03DBF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03DBF">
              <w:rPr>
                <w:rFonts w:ascii="Arial" w:hAnsi="Arial" w:cs="Arial"/>
                <w:color w:val="000000"/>
                <w:sz w:val="22"/>
                <w:szCs w:val="22"/>
              </w:rPr>
              <w:t>Charge the refrigeration system</w:t>
            </w:r>
          </w:p>
        </w:tc>
      </w:tr>
      <w:tr w:rsidR="004B4192" w:rsidRPr="00206480" w:rsidTr="006E50D0">
        <w:trPr>
          <w:trHeight w:val="1088"/>
        </w:trPr>
        <w:tc>
          <w:tcPr>
            <w:tcW w:w="180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F03DB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Assess refrigeration system operation 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F03DBF">
              <w:rPr>
                <w:rFonts w:cs="Arial"/>
                <w:color w:val="000000"/>
              </w:rPr>
              <w:t xml:space="preserve">Apply refrigeration system operating principles and terminology to assessment activities. 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F03DBF">
              <w:rPr>
                <w:rFonts w:cs="Arial"/>
                <w:color w:val="000000"/>
              </w:rPr>
              <w:t xml:space="preserve">Obtain all relevant information and interpret correctly prior to the commencement of work on the refrigeration system. 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F03DBF">
              <w:rPr>
                <w:rFonts w:cs="Arial"/>
                <w:color w:val="000000"/>
              </w:rPr>
              <w:t>Undertake refrigeration system checks safely in accordance with standard operating procedures, relevant codes and regulations.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F03DBF">
              <w:rPr>
                <w:rFonts w:cs="Arial"/>
                <w:color w:val="000000"/>
              </w:rPr>
              <w:t xml:space="preserve">Apply appropriate operating procedures as required. 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F03DBF">
              <w:rPr>
                <w:rFonts w:cs="Arial"/>
                <w:color w:val="000000"/>
              </w:rPr>
              <w:t>Determine pressures and temperatures correctly and recorded.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Cs w:val="22"/>
              </w:rPr>
            </w:pPr>
            <w:r w:rsidRPr="00F03DBF">
              <w:rPr>
                <w:rFonts w:cs="Arial"/>
                <w:color w:val="000000"/>
              </w:rPr>
              <w:t xml:space="preserve">Rectify faults 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F03DBF">
              <w:rPr>
                <w:rFonts w:ascii="Arial" w:hAnsi="Arial" w:cs="Arial"/>
                <w:b/>
                <w:color w:val="000000"/>
                <w:sz w:val="22"/>
                <w:szCs w:val="22"/>
              </w:rPr>
              <w:t>Recover refrigerant and evacuate system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</w:rPr>
            </w:pPr>
            <w:r w:rsidRPr="00F03DBF">
              <w:rPr>
                <w:rFonts w:cs="Arial"/>
                <w:color w:val="000000"/>
              </w:rPr>
              <w:t>Recover the refrigerant from the system in accordance with standard operating procedures, codes and regulations.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</w:rPr>
            </w:pPr>
            <w:r w:rsidRPr="00F03DBF">
              <w:rPr>
                <w:rFonts w:cs="Arial"/>
                <w:color w:val="000000"/>
              </w:rPr>
              <w:t>Contain the refrigerant recovered from the refrigeration system in accordance with the relevant codes and regulations of ASHRAE.</w:t>
            </w:r>
          </w:p>
          <w:p w:rsidR="004B4192" w:rsidRPr="00F03DBF" w:rsidRDefault="00F03DBF" w:rsidP="00F03DBF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Cs w:val="22"/>
              </w:rPr>
            </w:pPr>
            <w:r w:rsidRPr="00F03DBF">
              <w:rPr>
                <w:rFonts w:cs="Arial"/>
                <w:color w:val="000000"/>
              </w:rPr>
              <w:t>Evacuate the refrigeration system in accordance with standard operating procedures, codes and regulations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color w:val="000000"/>
                <w:sz w:val="22"/>
                <w:szCs w:val="22"/>
              </w:rPr>
            </w:pPr>
            <w:r w:rsidRPr="00F03DBF">
              <w:rPr>
                <w:rFonts w:ascii="Arial" w:hAnsi="Arial" w:cs="Arial"/>
                <w:b/>
                <w:color w:val="000000"/>
                <w:sz w:val="22"/>
                <w:szCs w:val="22"/>
              </w:rPr>
              <w:t>Charge the refrigeration system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F03DBF">
              <w:rPr>
                <w:rFonts w:cs="Arial"/>
                <w:color w:val="000000"/>
              </w:rPr>
              <w:t>Charge the refrigeration system with the correct refrigerant in accordance with standard operating procedures.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</w:rPr>
            </w:pPr>
            <w:r w:rsidRPr="00F03DBF">
              <w:rPr>
                <w:rFonts w:cs="Arial"/>
                <w:color w:val="000000"/>
              </w:rPr>
              <w:t>Add the appropriate lubricating oil to the refrigeration system in accordance with standard operating procedures.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Cs w:val="22"/>
              </w:rPr>
            </w:pPr>
            <w:r w:rsidRPr="00F03DBF">
              <w:rPr>
                <w:rFonts w:cs="Arial"/>
                <w:color w:val="000000"/>
              </w:rPr>
              <w:t>Check the refrigeration system for leaks.</w:t>
            </w:r>
          </w:p>
        </w:tc>
      </w:tr>
      <w:tr w:rsidR="004B4192" w:rsidRPr="00206480" w:rsidTr="006E50D0">
        <w:trPr>
          <w:trHeight w:val="3789"/>
        </w:trPr>
        <w:tc>
          <w:tcPr>
            <w:tcW w:w="180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4B4192" w:rsidRPr="00660871" w:rsidRDefault="004B4192" w:rsidP="004B4192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4B4192" w:rsidRPr="00206480" w:rsidRDefault="004B4192" w:rsidP="004B4192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B4192" w:rsidRPr="00206480" w:rsidTr="006E50D0">
        <w:trPr>
          <w:trHeight w:val="530"/>
        </w:trPr>
        <w:tc>
          <w:tcPr>
            <w:tcW w:w="2082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</w:tc>
      </w:tr>
      <w:tr w:rsidR="004B4192" w:rsidRPr="00206480" w:rsidTr="006E50D0">
        <w:trPr>
          <w:trHeight w:val="440"/>
        </w:trPr>
        <w:tc>
          <w:tcPr>
            <w:tcW w:w="2082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</w:tc>
      </w:tr>
      <w:tr w:rsidR="004B4192" w:rsidRPr="00206480" w:rsidTr="006E50D0">
        <w:trPr>
          <w:trHeight w:val="620"/>
        </w:trPr>
        <w:tc>
          <w:tcPr>
            <w:tcW w:w="2082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4B4192" w:rsidRPr="00206480" w:rsidTr="006E50D0">
        <w:trPr>
          <w:trHeight w:val="262"/>
        </w:trPr>
        <w:tc>
          <w:tcPr>
            <w:tcW w:w="2082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4B4192" w:rsidRPr="0092635F" w:rsidRDefault="00F03DBF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F03DBF">
              <w:rPr>
                <w:rFonts w:ascii="Arial" w:eastAsiaTheme="majorEastAsia" w:hAnsi="Arial" w:cs="Arial"/>
                <w:sz w:val="22"/>
                <w:szCs w:val="22"/>
              </w:rPr>
              <w:t>Test, Recover, evacuate and charge refrigeration system</w:t>
            </w:r>
          </w:p>
        </w:tc>
      </w:tr>
      <w:tr w:rsidR="004B4192" w:rsidRPr="00206480" w:rsidTr="006E50D0">
        <w:trPr>
          <w:trHeight w:val="377"/>
        </w:trPr>
        <w:tc>
          <w:tcPr>
            <w:tcW w:w="2082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B4192" w:rsidRPr="00206480" w:rsidTr="006E50D0">
        <w:trPr>
          <w:trHeight w:val="917"/>
        </w:trPr>
        <w:tc>
          <w:tcPr>
            <w:tcW w:w="2082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4B4192" w:rsidRDefault="004B4192" w:rsidP="006E50D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03DBF">
              <w:rPr>
                <w:rFonts w:ascii="Arial" w:hAnsi="Arial" w:cs="Arial"/>
                <w:color w:val="000000"/>
                <w:sz w:val="22"/>
                <w:szCs w:val="22"/>
              </w:rPr>
              <w:t xml:space="preserve">Assess refrigeration system operation 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03DBF">
              <w:rPr>
                <w:rFonts w:ascii="Arial" w:hAnsi="Arial" w:cs="Arial"/>
                <w:color w:val="000000"/>
                <w:sz w:val="22"/>
                <w:szCs w:val="22"/>
              </w:rPr>
              <w:t>Recover refrigerant and evacuate system</w:t>
            </w:r>
          </w:p>
          <w:p w:rsidR="004B4192" w:rsidRPr="00F03DBF" w:rsidRDefault="00F03DBF" w:rsidP="00F03DBF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F03DBF">
              <w:rPr>
                <w:rFonts w:ascii="Arial" w:hAnsi="Arial" w:cs="Arial"/>
                <w:color w:val="000000"/>
                <w:sz w:val="22"/>
                <w:szCs w:val="22"/>
              </w:rPr>
              <w:t>Charge the refrigeration system</w:t>
            </w:r>
          </w:p>
        </w:tc>
      </w:tr>
    </w:tbl>
    <w:p w:rsidR="004B4192" w:rsidRPr="00206480" w:rsidRDefault="004B4192" w:rsidP="004B4192">
      <w:pPr>
        <w:spacing w:line="240" w:lineRule="auto"/>
        <w:rPr>
          <w:rFonts w:ascii="Arial" w:hAnsi="Arial" w:cs="Arial"/>
          <w:sz w:val="8"/>
        </w:rPr>
      </w:pPr>
    </w:p>
    <w:p w:rsidR="004B4192" w:rsidRPr="00206480" w:rsidRDefault="004B4192" w:rsidP="004B4192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B4192" w:rsidRPr="00206480" w:rsidTr="006E50D0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B4192" w:rsidRPr="00206480" w:rsidRDefault="004B4192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B4192" w:rsidRPr="00206480" w:rsidRDefault="004B4192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 xml:space="preserve">Apply refrigeration system operating principles and terminology to assessment activities. </w:t>
            </w:r>
          </w:p>
        </w:tc>
        <w:tc>
          <w:tcPr>
            <w:tcW w:w="990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44" style="position:absolute;margin-left:7.55pt;margin-top:2.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45" style="position:absolute;margin-left:9.3pt;margin-top:2.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 xml:space="preserve">Obtain all relevant information and interpret correctly prior to the commencement of work on the refrigeration system. </w:t>
            </w:r>
          </w:p>
        </w:tc>
        <w:tc>
          <w:tcPr>
            <w:tcW w:w="990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46" style="position:absolute;margin-left:8.3pt;margin-top:3.95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47" style="position:absolute;margin-left:10.05pt;margin-top:3.95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>Undertake refrigeration system checks safely in accordance with standard operating procedures, relevant codes and regulations.</w:t>
            </w:r>
          </w:p>
        </w:tc>
        <w:tc>
          <w:tcPr>
            <w:tcW w:w="990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48" style="position:absolute;margin-left:7.9pt;margin-top:2.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49" style="position:absolute;margin-left:10.2pt;margin-top:3.0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 xml:space="preserve">Apply appropriate operating procedures as required. </w:t>
            </w:r>
          </w:p>
        </w:tc>
        <w:tc>
          <w:tcPr>
            <w:tcW w:w="990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50" style="position:absolute;margin-left:7.35pt;margin-top:3.6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51" style="position:absolute;margin-left:9.7pt;margin-top:3.0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>Determine pressures and temperatures correctly and recorded.</w:t>
            </w:r>
          </w:p>
        </w:tc>
        <w:tc>
          <w:tcPr>
            <w:tcW w:w="990" w:type="dxa"/>
            <w:vAlign w:val="center"/>
          </w:tcPr>
          <w:p w:rsidR="00120E05" w:rsidRPr="00206480" w:rsidRDefault="00120E05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53" style="position:absolute;margin-left:8.35pt;margin-top:1.7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52" style="position:absolute;margin-left:-43.5pt;margin-top:2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 xml:space="preserve">Rectify faults </w:t>
            </w:r>
          </w:p>
        </w:tc>
        <w:tc>
          <w:tcPr>
            <w:tcW w:w="990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4" style="position:absolute;margin-left:7.55pt;margin-top:2.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5" style="position:absolute;margin-left:9.3pt;margin-top:2.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>Recover the refrigerant from the system in accordance with standard operating procedures, codes and regulations.</w:t>
            </w:r>
          </w:p>
        </w:tc>
        <w:tc>
          <w:tcPr>
            <w:tcW w:w="990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6" style="position:absolute;margin-left:8.3pt;margin-top:3.9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10.05pt;margin-top:3.9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>Contain the refrigerant recovered from the refrigeration system in accordance with the relevant codes and regulations of ASHRAE.</w:t>
            </w:r>
          </w:p>
        </w:tc>
        <w:tc>
          <w:tcPr>
            <w:tcW w:w="990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7.9pt;margin-top:2.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9" style="position:absolute;margin-left:10.2pt;margin-top:3.0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>Evacuate the refrigeration system in accordance with standard operating procedures, codes and regulations</w:t>
            </w:r>
          </w:p>
        </w:tc>
        <w:tc>
          <w:tcPr>
            <w:tcW w:w="990" w:type="dxa"/>
            <w:vAlign w:val="center"/>
          </w:tcPr>
          <w:p w:rsidR="00120E05" w:rsidRPr="00206480" w:rsidRDefault="00120E05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1" style="position:absolute;margin-left:8.35pt;margin-top:1.7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60" style="position:absolute;margin-left:-43.5pt;margin-top:2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>Charge the refrigeration system with the correct refrigerant in accordance with standard operating procedures.</w:t>
            </w:r>
          </w:p>
        </w:tc>
        <w:tc>
          <w:tcPr>
            <w:tcW w:w="990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2" style="position:absolute;margin-left:7.55pt;margin-top:2.5pt;width:28.45pt;height:1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3" style="position:absolute;margin-left:9.3pt;margin-top:2.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>Add the appropriate lubricating oil to the refrigeration system in accordance with standard operating procedures.</w:t>
            </w:r>
          </w:p>
        </w:tc>
        <w:tc>
          <w:tcPr>
            <w:tcW w:w="990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4" style="position:absolute;margin-left:8.3pt;margin-top:3.9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5" style="position:absolute;margin-left:10.05pt;margin-top:3.9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20E05" w:rsidRPr="00206480" w:rsidTr="006E50D0">
        <w:trPr>
          <w:trHeight w:val="398"/>
        </w:trPr>
        <w:tc>
          <w:tcPr>
            <w:tcW w:w="6817" w:type="dxa"/>
          </w:tcPr>
          <w:p w:rsidR="00120E05" w:rsidRPr="00120E05" w:rsidRDefault="00120E05" w:rsidP="00120E05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120E05">
              <w:rPr>
                <w:rFonts w:ascii="Arial" w:hAnsi="Arial" w:cs="Arial"/>
                <w:color w:val="000000"/>
                <w:sz w:val="22"/>
                <w:szCs w:val="22"/>
              </w:rPr>
              <w:t>Check the refrigeration system for leaks.</w:t>
            </w:r>
          </w:p>
        </w:tc>
        <w:tc>
          <w:tcPr>
            <w:tcW w:w="990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6" style="position:absolute;margin-left:7.9pt;margin-top:2.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20E05" w:rsidRPr="00206480" w:rsidRDefault="004319CE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7" style="position:absolute;margin-left:10.2pt;margin-top:3.0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</w:tbl>
    <w:p w:rsidR="004B4192" w:rsidRDefault="004B4192" w:rsidP="004B4192">
      <w:pPr>
        <w:rPr>
          <w:rFonts w:ascii="Arial" w:hAnsi="Arial" w:cs="Arial"/>
        </w:rPr>
      </w:pPr>
    </w:p>
    <w:p w:rsidR="004B4192" w:rsidRPr="00206480" w:rsidRDefault="004319CE" w:rsidP="004B419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5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B4192" w:rsidRPr="00206480">
        <w:rPr>
          <w:rFonts w:ascii="Arial" w:hAnsi="Arial" w:cs="Arial"/>
        </w:rPr>
        <w:t>Candidate’s Signature__________________ Assessor’s Signature____________________</w:t>
      </w:r>
    </w:p>
    <w:p w:rsidR="004B4192" w:rsidRPr="00206480" w:rsidRDefault="004B4192" w:rsidP="004B4192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4B4192" w:rsidRPr="00206480" w:rsidRDefault="004B4192" w:rsidP="004B419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B4192" w:rsidRPr="00206480" w:rsidRDefault="004B4192" w:rsidP="004B4192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B4192" w:rsidRPr="00206480" w:rsidTr="006E50D0">
        <w:trPr>
          <w:trHeight w:val="620"/>
        </w:trPr>
        <w:tc>
          <w:tcPr>
            <w:tcW w:w="169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4B4192" w:rsidRPr="00206480" w:rsidTr="006E50D0">
        <w:trPr>
          <w:trHeight w:val="677"/>
        </w:trPr>
        <w:tc>
          <w:tcPr>
            <w:tcW w:w="169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B4192" w:rsidRPr="00280AF3" w:rsidRDefault="00F03DBF" w:rsidP="006E50D0">
            <w:pPr>
              <w:rPr>
                <w:rFonts w:ascii="Arial" w:hAnsi="Arial" w:cs="Arial"/>
                <w:sz w:val="22"/>
                <w:szCs w:val="26"/>
              </w:rPr>
            </w:pPr>
            <w:r w:rsidRPr="00F03DBF">
              <w:rPr>
                <w:rFonts w:ascii="Arial" w:eastAsiaTheme="majorEastAsia" w:hAnsi="Arial" w:cs="Arial"/>
                <w:sz w:val="22"/>
                <w:szCs w:val="22"/>
              </w:rPr>
              <w:t>Test, Recover, evacuate and charge refrigeration system</w:t>
            </w:r>
          </w:p>
        </w:tc>
      </w:tr>
      <w:tr w:rsidR="004B4192" w:rsidRPr="00206480" w:rsidTr="006E50D0">
        <w:trPr>
          <w:trHeight w:val="647"/>
        </w:trPr>
        <w:tc>
          <w:tcPr>
            <w:tcW w:w="169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192" w:rsidRPr="00206480" w:rsidTr="006E50D0">
        <w:trPr>
          <w:trHeight w:val="1145"/>
        </w:trPr>
        <w:tc>
          <w:tcPr>
            <w:tcW w:w="169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4B4192" w:rsidRPr="00206480" w:rsidRDefault="004B4192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B4192" w:rsidRPr="00206480" w:rsidTr="006E50D0">
        <w:trPr>
          <w:trHeight w:val="2045"/>
        </w:trPr>
        <w:tc>
          <w:tcPr>
            <w:tcW w:w="169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10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sz w:val="8"/>
              </w:rPr>
            </w:pPr>
          </w:p>
          <w:p w:rsidR="004B4192" w:rsidRPr="00206480" w:rsidRDefault="004319CE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7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4B4192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4B4192" w:rsidRPr="00206480" w:rsidRDefault="004B419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4B4192" w:rsidRPr="00206480" w:rsidRDefault="004B419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4B4192" w:rsidRPr="00206480" w:rsidRDefault="004B419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4B4192" w:rsidRPr="00206480" w:rsidRDefault="004B4192" w:rsidP="004B4192">
      <w:pPr>
        <w:rPr>
          <w:rFonts w:ascii="Arial" w:hAnsi="Arial" w:cs="Arial"/>
          <w:sz w:val="2"/>
        </w:rPr>
      </w:pPr>
    </w:p>
    <w:p w:rsidR="004B4192" w:rsidRDefault="004B4192" w:rsidP="004B4192">
      <w:pPr>
        <w:rPr>
          <w:rFonts w:ascii="Arial" w:hAnsi="Arial" w:cs="Arial"/>
          <w:sz w:val="2"/>
        </w:rPr>
      </w:pPr>
    </w:p>
    <w:p w:rsidR="004B4192" w:rsidRPr="00206480" w:rsidRDefault="004B4192" w:rsidP="004B4192">
      <w:pPr>
        <w:rPr>
          <w:rFonts w:ascii="Arial" w:hAnsi="Arial" w:cs="Arial"/>
          <w:sz w:val="2"/>
        </w:rPr>
      </w:pPr>
    </w:p>
    <w:p w:rsidR="004B4192" w:rsidRPr="00206480" w:rsidRDefault="004B4192" w:rsidP="004B4192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B4192" w:rsidRPr="00206480" w:rsidTr="006E50D0">
        <w:trPr>
          <w:trHeight w:val="384"/>
        </w:trPr>
        <w:tc>
          <w:tcPr>
            <w:tcW w:w="9468" w:type="dxa"/>
            <w:gridSpan w:val="8"/>
            <w:vAlign w:val="center"/>
          </w:tcPr>
          <w:p w:rsidR="004B4192" w:rsidRPr="00206480" w:rsidRDefault="004B4192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4B4192" w:rsidRPr="00206480" w:rsidTr="006E50D0">
        <w:trPr>
          <w:trHeight w:val="487"/>
        </w:trPr>
        <w:tc>
          <w:tcPr>
            <w:tcW w:w="3201" w:type="dxa"/>
            <w:vAlign w:val="center"/>
          </w:tcPr>
          <w:p w:rsidR="004B4192" w:rsidRPr="00206480" w:rsidRDefault="004B4192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4B4192" w:rsidRPr="00206480" w:rsidRDefault="004B4192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4B4192" w:rsidRPr="00206480" w:rsidRDefault="004B4192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4B4192" w:rsidRPr="00206480" w:rsidTr="006E50D0">
        <w:trPr>
          <w:cantSplit/>
          <w:trHeight w:val="1566"/>
        </w:trPr>
        <w:tc>
          <w:tcPr>
            <w:tcW w:w="3201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B4192" w:rsidRPr="00206480" w:rsidRDefault="004B4192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B4192" w:rsidRPr="00206480" w:rsidRDefault="004B4192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4B4192" w:rsidRPr="00206480" w:rsidRDefault="004B4192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B4192" w:rsidRPr="00206480" w:rsidRDefault="004B4192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B4192" w:rsidRPr="00206480" w:rsidRDefault="004B4192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B4192" w:rsidRPr="00206480" w:rsidRDefault="004B4192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4B4192" w:rsidRPr="00206480" w:rsidRDefault="004B4192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4B4192" w:rsidRPr="00206480" w:rsidTr="006E50D0">
        <w:trPr>
          <w:trHeight w:val="295"/>
        </w:trPr>
        <w:tc>
          <w:tcPr>
            <w:tcW w:w="3201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4B4192" w:rsidRPr="00206480" w:rsidTr="006E50D0">
        <w:trPr>
          <w:trHeight w:val="295"/>
        </w:trPr>
        <w:tc>
          <w:tcPr>
            <w:tcW w:w="3201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4B4192" w:rsidRPr="00206480" w:rsidTr="006E50D0">
        <w:trPr>
          <w:trHeight w:val="306"/>
        </w:trPr>
        <w:tc>
          <w:tcPr>
            <w:tcW w:w="3201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</w:tc>
      </w:tr>
    </w:tbl>
    <w:p w:rsidR="004B4192" w:rsidRPr="00206480" w:rsidRDefault="004B4192" w:rsidP="004B4192">
      <w:pPr>
        <w:rPr>
          <w:rFonts w:ascii="Arial" w:hAnsi="Arial" w:cs="Arial"/>
          <w:sz w:val="12"/>
          <w:szCs w:val="12"/>
        </w:rPr>
      </w:pPr>
    </w:p>
    <w:p w:rsidR="004B4192" w:rsidRPr="00206480" w:rsidRDefault="004B4192" w:rsidP="004B4192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4B4192" w:rsidRPr="00206480" w:rsidRDefault="004B4192" w:rsidP="004B4192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4B4192" w:rsidRPr="00A54BF5" w:rsidTr="006E50D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4B4192" w:rsidRPr="00A54BF5" w:rsidRDefault="004B4192" w:rsidP="006E50D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4B4192" w:rsidRPr="00A54BF5" w:rsidRDefault="004B4192" w:rsidP="006E50D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B4192" w:rsidRPr="0032500E" w:rsidRDefault="004B4192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03DBF">
              <w:rPr>
                <w:rFonts w:ascii="Arial" w:hAnsi="Arial" w:cs="Arial"/>
                <w:color w:val="000000"/>
                <w:sz w:val="22"/>
                <w:szCs w:val="22"/>
              </w:rPr>
              <w:t xml:space="preserve">Assess refrigeration system operation </w:t>
            </w:r>
          </w:p>
          <w:p w:rsidR="00F03DBF" w:rsidRPr="00F03DBF" w:rsidRDefault="00F03DBF" w:rsidP="00F03DBF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03DBF">
              <w:rPr>
                <w:rFonts w:ascii="Arial" w:hAnsi="Arial" w:cs="Arial"/>
                <w:color w:val="000000"/>
                <w:sz w:val="22"/>
                <w:szCs w:val="22"/>
              </w:rPr>
              <w:t>Recover refrigerant and evacuate system</w:t>
            </w:r>
          </w:p>
          <w:p w:rsidR="004B4192" w:rsidRPr="00F03DBF" w:rsidRDefault="00F03DBF" w:rsidP="00F03DBF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F03DBF">
              <w:rPr>
                <w:rFonts w:ascii="Arial" w:hAnsi="Arial" w:cs="Arial"/>
                <w:color w:val="000000"/>
                <w:sz w:val="22"/>
                <w:szCs w:val="22"/>
              </w:rPr>
              <w:t>Charge the refrigeration system</w:t>
            </w:r>
          </w:p>
        </w:tc>
      </w:tr>
      <w:tr w:rsidR="004B4192" w:rsidRPr="00A54BF5" w:rsidTr="006E50D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4B4192" w:rsidRPr="00A54BF5" w:rsidRDefault="004B4192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B4192" w:rsidRPr="00A54BF5" w:rsidRDefault="004B4192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B4192" w:rsidRPr="00A54BF5" w:rsidRDefault="004B4192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B4192" w:rsidRPr="00A54BF5" w:rsidRDefault="004B4192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20E05" w:rsidRPr="00A54BF5" w:rsidTr="006E50D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  <w:color w:val="000000"/>
              </w:rPr>
            </w:pPr>
            <w:r w:rsidRPr="00120E05">
              <w:rPr>
                <w:rFonts w:cstheme="minorHAnsi"/>
                <w:color w:val="000000"/>
              </w:rPr>
              <w:t xml:space="preserve">Apply refrigeration system operating principles and terminology to assessment activities.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68" style="position:absolute;margin-left:7.55pt;margin-top:2.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69" style="position:absolute;margin-left:9.3pt;margin-top:2.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0E05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  <w:color w:val="000000"/>
              </w:rPr>
            </w:pPr>
            <w:r w:rsidRPr="00120E05">
              <w:rPr>
                <w:rFonts w:cstheme="minorHAnsi"/>
                <w:color w:val="000000"/>
              </w:rPr>
              <w:t xml:space="preserve">Obtain all relevant information and interpret correctly prior to the commencement of work on the refrigeration system.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70" style="position:absolute;margin-left:8.3pt;margin-top:3.9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71" style="position:absolute;margin-left:10.05pt;margin-top:3.9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0E05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  <w:color w:val="000000"/>
              </w:rPr>
            </w:pPr>
            <w:r w:rsidRPr="00120E05">
              <w:rPr>
                <w:rFonts w:cstheme="minorHAnsi"/>
                <w:color w:val="000000"/>
              </w:rPr>
              <w:t>Undertake refrigeration system checks safely in accordance with standard operating procedures, relevant codes and regulations.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72" style="position:absolute;margin-left:7.9pt;margin-top:2.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73" style="position:absolute;margin-left:10.2pt;margin-top:3.05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</w:rPr>
            </w:pPr>
          </w:p>
        </w:tc>
      </w:tr>
      <w:tr w:rsidR="00120E05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  <w:color w:val="000000"/>
              </w:rPr>
            </w:pPr>
            <w:r w:rsidRPr="00120E05">
              <w:rPr>
                <w:rFonts w:cstheme="minorHAnsi"/>
                <w:color w:val="000000"/>
              </w:rPr>
              <w:t xml:space="preserve">Apply appropriate operating procedures as required.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74" style="position:absolute;margin-left:7.35pt;margin-top:3.6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75" style="position:absolute;margin-left:9.7pt;margin-top:3.0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</w:rPr>
            </w:pPr>
          </w:p>
        </w:tc>
      </w:tr>
      <w:tr w:rsidR="00120E05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  <w:color w:val="000000"/>
              </w:rPr>
            </w:pPr>
            <w:r w:rsidRPr="00120E05">
              <w:rPr>
                <w:rFonts w:cstheme="minorHAnsi"/>
                <w:color w:val="000000"/>
              </w:rPr>
              <w:t>Determine pressures and temperatures correctly and recorded.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76" style="position:absolute;margin-left:11.3pt;margin-top:12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77" style="position:absolute;margin-left:9.05pt;margin-top:9.7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</w:rPr>
            </w:pPr>
          </w:p>
        </w:tc>
      </w:tr>
      <w:tr w:rsidR="00120E05" w:rsidRPr="00A54BF5" w:rsidTr="00120E05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  <w:color w:val="000000"/>
              </w:rPr>
            </w:pPr>
            <w:r w:rsidRPr="00120E05">
              <w:rPr>
                <w:rFonts w:cstheme="minorHAnsi"/>
                <w:color w:val="000000"/>
              </w:rPr>
              <w:t xml:space="preserve">Rectify faults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120E0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79" style="position:absolute;margin-left:8.35pt;margin-top:1.7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78" style="position:absolute;margin-left:-43.5pt;margin-top:2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</w:rPr>
            </w:pPr>
          </w:p>
        </w:tc>
      </w:tr>
      <w:tr w:rsidR="00120E05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  <w:color w:val="000000"/>
              </w:rPr>
            </w:pPr>
            <w:r w:rsidRPr="00120E05">
              <w:rPr>
                <w:rFonts w:cstheme="minorHAnsi"/>
                <w:color w:val="000000"/>
              </w:rPr>
              <w:t>Recover the refrigerant from the system in accordance with standard operating procedures, codes and regulations.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80" style="position:absolute;margin-left:6.95pt;margin-top:2.4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81" style="position:absolute;margin-left:9.35pt;margin-top:2.4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</w:rPr>
            </w:pPr>
          </w:p>
        </w:tc>
      </w:tr>
      <w:tr w:rsidR="00120E05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  <w:color w:val="000000"/>
              </w:rPr>
            </w:pPr>
            <w:r w:rsidRPr="00120E05">
              <w:rPr>
                <w:rFonts w:cstheme="minorHAnsi"/>
                <w:color w:val="000000"/>
              </w:rPr>
              <w:t>Contain the refrigerant recovered from the refrigeration system in accordance with the relevant codes and regulations of ASHRAE.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82" style="position:absolute;margin-left:7.55pt;margin-top:2.5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83" style="position:absolute;margin-left:9.3pt;margin-top:2.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</w:rPr>
            </w:pPr>
          </w:p>
        </w:tc>
      </w:tr>
      <w:tr w:rsidR="00120E05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  <w:color w:val="000000"/>
              </w:rPr>
            </w:pPr>
            <w:r w:rsidRPr="00120E05">
              <w:rPr>
                <w:rFonts w:cstheme="minorHAnsi"/>
                <w:color w:val="000000"/>
              </w:rPr>
              <w:t>Evacuate the refrigeration system in accordance with standard operating procedures, codes and regulations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6" style="position:absolute;margin-left:11.3pt;margin-top:12pt;width:28.45pt;height:12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7" style="position:absolute;margin-left:9.05pt;margin-top:9.7pt;width:28.45pt;height:12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</w:rPr>
            </w:pPr>
          </w:p>
        </w:tc>
      </w:tr>
      <w:tr w:rsidR="00120E05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  <w:color w:val="000000"/>
              </w:rPr>
            </w:pPr>
            <w:r w:rsidRPr="00120E05">
              <w:rPr>
                <w:rFonts w:cstheme="minorHAnsi"/>
                <w:color w:val="000000"/>
              </w:rPr>
              <w:t>Charge the refrigeration system with the correct refrigerant in accordance with standard operating procedures.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120E05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9" style="position:absolute;margin-left:8.35pt;margin-top:1.7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88" style="position:absolute;margin-left:-43.5pt;margin-top:2pt;width:28.45pt;height:12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</w:rPr>
            </w:pPr>
          </w:p>
        </w:tc>
      </w:tr>
      <w:tr w:rsidR="00120E05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  <w:color w:val="000000"/>
              </w:rPr>
            </w:pPr>
            <w:r w:rsidRPr="00120E05">
              <w:rPr>
                <w:rFonts w:cstheme="minorHAnsi"/>
                <w:color w:val="000000"/>
              </w:rPr>
              <w:t>Add the appropriate lubricating oil to the refrigeration system in accordance with standard operating procedures.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0" style="position:absolute;margin-left:6.95pt;margin-top:2.4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1" style="position:absolute;margin-left:9.35pt;margin-top:2.4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</w:rPr>
            </w:pPr>
          </w:p>
        </w:tc>
      </w:tr>
      <w:tr w:rsidR="00120E05" w:rsidRPr="00A54BF5" w:rsidTr="00120E0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20E05" w:rsidRPr="00A54BF5" w:rsidRDefault="00120E05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0E05" w:rsidRPr="00120E05" w:rsidRDefault="00120E05" w:rsidP="00120E05">
            <w:pPr>
              <w:rPr>
                <w:rFonts w:cstheme="minorHAnsi"/>
              </w:rPr>
            </w:pPr>
            <w:r w:rsidRPr="00120E05">
              <w:rPr>
                <w:rFonts w:cstheme="minorHAnsi"/>
                <w:color w:val="000000"/>
              </w:rPr>
              <w:t>Check the refrigeration system for leaks.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2" style="position:absolute;margin-left:7.55pt;margin-top:2.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05" w:rsidRPr="00A54BF5" w:rsidRDefault="004319CE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3" style="position:absolute;margin-left:9.3pt;margin-top:2.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20E05" w:rsidRPr="00A54BF5" w:rsidRDefault="00120E05" w:rsidP="006E50D0">
            <w:pPr>
              <w:rPr>
                <w:rFonts w:ascii="Arial" w:hAnsi="Arial" w:cs="Arial"/>
              </w:rPr>
            </w:pPr>
          </w:p>
        </w:tc>
      </w:tr>
      <w:tr w:rsidR="00120E05" w:rsidRPr="00A54BF5" w:rsidTr="006E50D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20E05" w:rsidRPr="00A54BF5" w:rsidRDefault="004319CE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85" style="position:absolute;margin-left:70.7pt;margin-top:2.2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20E0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20E05" w:rsidRPr="00A54BF5" w:rsidRDefault="004319CE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84" style="position:absolute;margin-left:98.35pt;margin-top:1pt;width:14pt;height:9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20E0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B4192" w:rsidRPr="00206480" w:rsidRDefault="004B4192" w:rsidP="004B4192">
      <w:pPr>
        <w:jc w:val="center"/>
        <w:rPr>
          <w:rFonts w:ascii="Arial" w:hAnsi="Arial" w:cs="Arial"/>
          <w:b/>
          <w:sz w:val="32"/>
        </w:rPr>
      </w:pPr>
    </w:p>
    <w:p w:rsidR="004B4192" w:rsidRDefault="004B4192" w:rsidP="004B4192">
      <w:pPr>
        <w:jc w:val="center"/>
        <w:rPr>
          <w:rFonts w:ascii="Arial" w:hAnsi="Arial" w:cs="Arial"/>
          <w:b/>
          <w:sz w:val="32"/>
        </w:rPr>
      </w:pPr>
    </w:p>
    <w:p w:rsidR="00120E05" w:rsidRDefault="00120E05" w:rsidP="004B4192">
      <w:pPr>
        <w:jc w:val="center"/>
        <w:rPr>
          <w:rFonts w:ascii="Arial" w:hAnsi="Arial" w:cs="Arial"/>
          <w:b/>
          <w:sz w:val="32"/>
        </w:rPr>
      </w:pPr>
    </w:p>
    <w:p w:rsidR="004B4192" w:rsidRPr="00206480" w:rsidRDefault="004B4192" w:rsidP="004B4192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4B4192" w:rsidRPr="00206480" w:rsidTr="006E50D0">
        <w:trPr>
          <w:trHeight w:val="620"/>
          <w:jc w:val="center"/>
        </w:trPr>
        <w:tc>
          <w:tcPr>
            <w:tcW w:w="1591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4B4192" w:rsidRPr="008173FE" w:rsidRDefault="004B4192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4B4192" w:rsidRPr="00206480" w:rsidTr="006E50D0">
        <w:trPr>
          <w:trHeight w:val="264"/>
          <w:jc w:val="center"/>
        </w:trPr>
        <w:tc>
          <w:tcPr>
            <w:tcW w:w="1591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4B4192" w:rsidRPr="00206480" w:rsidRDefault="00F03DBF" w:rsidP="006E50D0">
            <w:pPr>
              <w:rPr>
                <w:rFonts w:ascii="Arial" w:hAnsi="Arial" w:cs="Arial"/>
              </w:rPr>
            </w:pPr>
            <w:r w:rsidRPr="00F03DBF">
              <w:rPr>
                <w:rFonts w:ascii="Arial" w:eastAsiaTheme="majorEastAsia" w:hAnsi="Arial" w:cs="Arial"/>
                <w:sz w:val="22"/>
                <w:szCs w:val="22"/>
              </w:rPr>
              <w:t>Test, Recover, evacuate and charge refrigeration system</w:t>
            </w:r>
          </w:p>
        </w:tc>
      </w:tr>
      <w:tr w:rsidR="004B4192" w:rsidRPr="00206480" w:rsidTr="006E50D0">
        <w:trPr>
          <w:trHeight w:val="605"/>
          <w:jc w:val="center"/>
        </w:trPr>
        <w:tc>
          <w:tcPr>
            <w:tcW w:w="1591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192" w:rsidRPr="00206480" w:rsidTr="006E50D0">
        <w:trPr>
          <w:trHeight w:val="1055"/>
          <w:jc w:val="center"/>
        </w:trPr>
        <w:tc>
          <w:tcPr>
            <w:tcW w:w="1591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4B4192" w:rsidRPr="00206480" w:rsidRDefault="004B4192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4B4192" w:rsidRPr="00206480" w:rsidTr="006E50D0">
        <w:trPr>
          <w:trHeight w:val="1883"/>
          <w:jc w:val="center"/>
        </w:trPr>
        <w:tc>
          <w:tcPr>
            <w:tcW w:w="1591" w:type="dxa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4B4192" w:rsidRPr="00206480" w:rsidRDefault="004B4192" w:rsidP="006E50D0">
            <w:pPr>
              <w:rPr>
                <w:rFonts w:ascii="Arial" w:hAnsi="Arial" w:cs="Arial"/>
                <w:sz w:val="10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sz w:val="8"/>
              </w:rPr>
            </w:pPr>
          </w:p>
          <w:p w:rsidR="004B4192" w:rsidRPr="00206480" w:rsidRDefault="004319CE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8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9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4B4192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4B4192">
              <w:rPr>
                <w:rFonts w:ascii="Arial" w:hAnsi="Arial" w:cs="Arial"/>
                <w:b/>
                <w:sz w:val="20"/>
              </w:rPr>
              <w:t xml:space="preserve"> </w:t>
            </w:r>
            <w:r w:rsidR="004B4192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B4192" w:rsidRPr="00206480" w:rsidRDefault="004B419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4B4192" w:rsidRPr="00206480" w:rsidRDefault="004B419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4B4192" w:rsidRPr="00206480" w:rsidRDefault="004B419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B4192" w:rsidRDefault="004B4192" w:rsidP="004B4192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4B4192" w:rsidTr="006E50D0">
        <w:trPr>
          <w:trHeight w:val="710"/>
        </w:trPr>
        <w:tc>
          <w:tcPr>
            <w:tcW w:w="9450" w:type="dxa"/>
            <w:vAlign w:val="center"/>
          </w:tcPr>
          <w:p w:rsidR="004B4192" w:rsidRPr="00F732A9" w:rsidRDefault="004B4192" w:rsidP="006E50D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4B4192" w:rsidRPr="00206480" w:rsidRDefault="004B4192" w:rsidP="004B4192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4B4192" w:rsidRPr="00206480" w:rsidTr="006E50D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4B4192" w:rsidRPr="00206480" w:rsidRDefault="004B4192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B4192" w:rsidRPr="00206480" w:rsidRDefault="004B4192" w:rsidP="006E50D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4B4192" w:rsidRPr="00206480" w:rsidRDefault="004B4192" w:rsidP="006E50D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B4192" w:rsidRPr="00206480" w:rsidTr="006E50D0">
        <w:trPr>
          <w:trHeight w:val="315"/>
          <w:jc w:val="center"/>
        </w:trPr>
        <w:tc>
          <w:tcPr>
            <w:tcW w:w="747" w:type="dxa"/>
            <w:vMerge w:val="restart"/>
          </w:tcPr>
          <w:p w:rsidR="004B4192" w:rsidRPr="00206480" w:rsidRDefault="004B4192" w:rsidP="004B419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4B4192" w:rsidRPr="00916E5E" w:rsidRDefault="004B4192" w:rsidP="005F79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5F79D9">
              <w:rPr>
                <w:rFonts w:eastAsia="Calibri" w:cs="Arial"/>
                <w:szCs w:val="22"/>
              </w:rPr>
              <w:t>Gas welding and parameters set for copper brazing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</w:tc>
      </w:tr>
      <w:tr w:rsidR="004B4192" w:rsidRPr="00206480" w:rsidTr="006E50D0">
        <w:trPr>
          <w:trHeight w:val="1907"/>
          <w:jc w:val="center"/>
        </w:trPr>
        <w:tc>
          <w:tcPr>
            <w:tcW w:w="747" w:type="dxa"/>
            <w:vMerge/>
          </w:tcPr>
          <w:p w:rsidR="004B4192" w:rsidRPr="00206480" w:rsidRDefault="004B4192" w:rsidP="004B4192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4B4192" w:rsidRPr="00916E5E" w:rsidRDefault="004B4192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</w:tc>
      </w:tr>
      <w:tr w:rsidR="004B4192" w:rsidRPr="00206480" w:rsidTr="006E50D0">
        <w:trPr>
          <w:trHeight w:val="441"/>
          <w:jc w:val="center"/>
        </w:trPr>
        <w:tc>
          <w:tcPr>
            <w:tcW w:w="747" w:type="dxa"/>
            <w:vMerge w:val="restart"/>
          </w:tcPr>
          <w:p w:rsidR="004B4192" w:rsidRPr="00206480" w:rsidRDefault="004B4192" w:rsidP="004B419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B4192" w:rsidRPr="00916E5E" w:rsidRDefault="005F79D9" w:rsidP="005F79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eastAsia="Calibri" w:cs="Arial"/>
                <w:szCs w:val="22"/>
              </w:rPr>
              <w:t>Name different types of Refrigerant and their</w:t>
            </w:r>
            <w:r w:rsidRPr="00DE6C46">
              <w:rPr>
                <w:rFonts w:eastAsia="Calibri" w:cs="Arial"/>
                <w:szCs w:val="22"/>
              </w:rPr>
              <w:t xml:space="preserve"> properties</w:t>
            </w:r>
            <w:r>
              <w:rPr>
                <w:rFonts w:eastAsia="Calibri" w:cs="Arial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</w:tc>
      </w:tr>
      <w:tr w:rsidR="004B4192" w:rsidRPr="00206480" w:rsidTr="006E50D0">
        <w:trPr>
          <w:trHeight w:val="1808"/>
          <w:jc w:val="center"/>
        </w:trPr>
        <w:tc>
          <w:tcPr>
            <w:tcW w:w="747" w:type="dxa"/>
            <w:vMerge/>
          </w:tcPr>
          <w:p w:rsidR="004B4192" w:rsidRPr="00206480" w:rsidRDefault="004B4192" w:rsidP="004B4192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B4192" w:rsidRPr="001C6160" w:rsidRDefault="004B4192" w:rsidP="006E50D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B4192" w:rsidRPr="00206480" w:rsidRDefault="004B4192" w:rsidP="006E50D0">
            <w:pPr>
              <w:rPr>
                <w:rFonts w:ascii="Arial" w:hAnsi="Arial" w:cs="Arial"/>
              </w:rPr>
            </w:pPr>
          </w:p>
        </w:tc>
      </w:tr>
    </w:tbl>
    <w:p w:rsidR="004B4192" w:rsidRDefault="004B4192" w:rsidP="004B4192">
      <w:pPr>
        <w:rPr>
          <w:rFonts w:ascii="Arial" w:hAnsi="Arial" w:cs="Arial"/>
        </w:rPr>
      </w:pPr>
    </w:p>
    <w:p w:rsidR="004B4192" w:rsidRDefault="004B4192" w:rsidP="004B4192">
      <w:pPr>
        <w:rPr>
          <w:rFonts w:ascii="Arial" w:hAnsi="Arial" w:cs="Arial"/>
        </w:rPr>
      </w:pPr>
    </w:p>
    <w:p w:rsidR="004B4192" w:rsidRDefault="004B4192" w:rsidP="004B419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B4192" w:rsidRPr="00206480" w:rsidRDefault="004B4192" w:rsidP="004B4192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4B4192" w:rsidRPr="00206480" w:rsidTr="006E50D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4B4192" w:rsidRPr="00206480" w:rsidRDefault="004B4192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B4192" w:rsidRPr="00206480" w:rsidTr="006E50D0">
        <w:tc>
          <w:tcPr>
            <w:tcW w:w="9540" w:type="dxa"/>
          </w:tcPr>
          <w:p w:rsidR="004B4192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4B4192" w:rsidRPr="00425267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192" w:rsidRPr="00206480" w:rsidTr="006E50D0">
        <w:tc>
          <w:tcPr>
            <w:tcW w:w="9540" w:type="dxa"/>
          </w:tcPr>
          <w:p w:rsidR="004B4192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4B4192" w:rsidRPr="00425267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192" w:rsidRPr="00206480" w:rsidTr="006E50D0">
        <w:tc>
          <w:tcPr>
            <w:tcW w:w="9540" w:type="dxa"/>
          </w:tcPr>
          <w:p w:rsidR="004B4192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4B4192" w:rsidRPr="00425267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192" w:rsidRPr="00206480" w:rsidTr="006E50D0">
        <w:tc>
          <w:tcPr>
            <w:tcW w:w="9540" w:type="dxa"/>
          </w:tcPr>
          <w:p w:rsidR="004B4192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4B4192" w:rsidRPr="00425267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192" w:rsidRPr="00206480" w:rsidTr="006E50D0">
        <w:tc>
          <w:tcPr>
            <w:tcW w:w="9540" w:type="dxa"/>
          </w:tcPr>
          <w:p w:rsidR="004B4192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4B4192" w:rsidRPr="00425267" w:rsidRDefault="004B4192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192" w:rsidRPr="00206480" w:rsidTr="006E50D0">
        <w:trPr>
          <w:trHeight w:val="1655"/>
        </w:trPr>
        <w:tc>
          <w:tcPr>
            <w:tcW w:w="9540" w:type="dxa"/>
          </w:tcPr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sz w:val="22"/>
              </w:rPr>
            </w:pPr>
          </w:p>
          <w:p w:rsidR="004B4192" w:rsidRPr="00206480" w:rsidRDefault="004B4192" w:rsidP="006E50D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4B4192" w:rsidRPr="00206480" w:rsidRDefault="004B4192" w:rsidP="004B4192">
      <w:pPr>
        <w:rPr>
          <w:rFonts w:ascii="Arial" w:hAnsi="Arial" w:cs="Arial"/>
          <w:b/>
          <w:bCs/>
          <w:sz w:val="20"/>
          <w:szCs w:val="20"/>
        </w:rPr>
      </w:pPr>
    </w:p>
    <w:p w:rsidR="00C94FA5" w:rsidRPr="004B4192" w:rsidRDefault="00C94FA5" w:rsidP="004B4192">
      <w:pPr>
        <w:rPr>
          <w:szCs w:val="20"/>
        </w:rPr>
      </w:pPr>
    </w:p>
    <w:sectPr w:rsidR="00C94FA5" w:rsidRPr="004B4192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4319CE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5F79D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53713"/>
    <w:multiLevelType w:val="hybridMultilevel"/>
    <w:tmpl w:val="AF6404DC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66746"/>
    <w:multiLevelType w:val="hybridMultilevel"/>
    <w:tmpl w:val="8F180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03DF3"/>
    <w:multiLevelType w:val="hybridMultilevel"/>
    <w:tmpl w:val="73E82B1C"/>
    <w:lvl w:ilvl="0" w:tplc="3F700E44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933511"/>
    <w:multiLevelType w:val="hybridMultilevel"/>
    <w:tmpl w:val="2C2A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20A2F"/>
    <w:multiLevelType w:val="hybridMultilevel"/>
    <w:tmpl w:val="ECBA630C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0A3F6F"/>
    <w:multiLevelType w:val="hybridMultilevel"/>
    <w:tmpl w:val="72267A3A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1467F"/>
    <w:multiLevelType w:val="hybridMultilevel"/>
    <w:tmpl w:val="81DE8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5CB6133"/>
    <w:multiLevelType w:val="hybridMultilevel"/>
    <w:tmpl w:val="5C6C1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B54BE"/>
    <w:multiLevelType w:val="hybridMultilevel"/>
    <w:tmpl w:val="C8608E9A"/>
    <w:lvl w:ilvl="0" w:tplc="3A26579C">
      <w:start w:val="1"/>
      <w:numFmt w:val="decimal"/>
      <w:lvlText w:val="P%1."/>
      <w:lvlJc w:val="left"/>
      <w:pPr>
        <w:ind w:left="36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3551A3"/>
    <w:multiLevelType w:val="hybridMultilevel"/>
    <w:tmpl w:val="4DFC4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3894641"/>
    <w:multiLevelType w:val="hybridMultilevel"/>
    <w:tmpl w:val="ECBA630C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BB6806"/>
    <w:multiLevelType w:val="hybridMultilevel"/>
    <w:tmpl w:val="FE6E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2B191A"/>
    <w:multiLevelType w:val="hybridMultilevel"/>
    <w:tmpl w:val="AE800F08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4430BC"/>
    <w:multiLevelType w:val="hybridMultilevel"/>
    <w:tmpl w:val="90A21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A725BD5"/>
    <w:multiLevelType w:val="hybridMultilevel"/>
    <w:tmpl w:val="9B127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994BE6"/>
    <w:multiLevelType w:val="hybridMultilevel"/>
    <w:tmpl w:val="11263A54"/>
    <w:lvl w:ilvl="0" w:tplc="C9766A9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007268"/>
    <w:multiLevelType w:val="hybridMultilevel"/>
    <w:tmpl w:val="ECBA630C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5"/>
  </w:num>
  <w:num w:numId="3">
    <w:abstractNumId w:val="21"/>
  </w:num>
  <w:num w:numId="4">
    <w:abstractNumId w:val="25"/>
  </w:num>
  <w:num w:numId="5">
    <w:abstractNumId w:val="16"/>
  </w:num>
  <w:num w:numId="6">
    <w:abstractNumId w:val="23"/>
  </w:num>
  <w:num w:numId="7">
    <w:abstractNumId w:val="14"/>
  </w:num>
  <w:num w:numId="8">
    <w:abstractNumId w:val="15"/>
  </w:num>
  <w:num w:numId="9">
    <w:abstractNumId w:val="11"/>
  </w:num>
  <w:num w:numId="10">
    <w:abstractNumId w:val="27"/>
  </w:num>
  <w:num w:numId="11">
    <w:abstractNumId w:val="4"/>
  </w:num>
  <w:num w:numId="12">
    <w:abstractNumId w:val="7"/>
  </w:num>
  <w:num w:numId="13">
    <w:abstractNumId w:val="20"/>
  </w:num>
  <w:num w:numId="14">
    <w:abstractNumId w:val="24"/>
  </w:num>
  <w:num w:numId="15">
    <w:abstractNumId w:val="19"/>
  </w:num>
  <w:num w:numId="16">
    <w:abstractNumId w:val="36"/>
  </w:num>
  <w:num w:numId="17">
    <w:abstractNumId w:val="30"/>
  </w:num>
  <w:num w:numId="18">
    <w:abstractNumId w:val="0"/>
  </w:num>
  <w:num w:numId="19">
    <w:abstractNumId w:val="1"/>
  </w:num>
  <w:num w:numId="20">
    <w:abstractNumId w:val="8"/>
  </w:num>
  <w:num w:numId="21">
    <w:abstractNumId w:val="22"/>
  </w:num>
  <w:num w:numId="22">
    <w:abstractNumId w:val="33"/>
  </w:num>
  <w:num w:numId="23">
    <w:abstractNumId w:val="9"/>
  </w:num>
  <w:num w:numId="24">
    <w:abstractNumId w:val="32"/>
  </w:num>
  <w:num w:numId="25">
    <w:abstractNumId w:val="12"/>
  </w:num>
  <w:num w:numId="26">
    <w:abstractNumId w:val="2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8"/>
  </w:num>
  <w:num w:numId="31">
    <w:abstractNumId w:val="13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34"/>
  </w:num>
  <w:num w:numId="36">
    <w:abstractNumId w:val="18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31"/>
  </w:num>
  <w:num w:numId="40">
    <w:abstractNumId w:val="3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0E05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966B4"/>
    <w:rsid w:val="002A2841"/>
    <w:rsid w:val="002A3751"/>
    <w:rsid w:val="002A59E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19C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192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5F79D9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2752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3DBF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19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6FB42-3EFC-4EAC-BF21-6C86ECD7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Salman Khalid</cp:lastModifiedBy>
  <cp:revision>92</cp:revision>
  <dcterms:created xsi:type="dcterms:W3CDTF">2019-10-25T07:03:00Z</dcterms:created>
  <dcterms:modified xsi:type="dcterms:W3CDTF">2020-12-14T22:40:00Z</dcterms:modified>
</cp:coreProperties>
</file>